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通用类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项目电子化采购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执行分类表</w:t>
      </w:r>
    </w:p>
    <w:bookmarkEnd w:id="0"/>
    <w:tbl>
      <w:tblPr>
        <w:tblStyle w:val="3"/>
        <w:tblpPr w:leftFromText="180" w:rightFromText="180" w:vertAnchor="text" w:horzAnchor="page" w:tblpX="1630" w:tblpY="298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2011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</w:trPr>
        <w:tc>
          <w:tcPr>
            <w:tcW w:w="2459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品目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执行模式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预算金额标准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59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台式计算机、便携式计算机、空调机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批量集中采购</w:t>
            </w:r>
          </w:p>
        </w:tc>
        <w:tc>
          <w:tcPr>
            <w:tcW w:w="45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59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网上竞价或</w:t>
            </w:r>
            <w:r>
              <w:rPr>
                <w:rFonts w:hint="eastAsia" w:ascii="宋体" w:hAnsi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</w:rPr>
              <w:t>电商直购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合并年度累计</w:t>
            </w:r>
            <w:r>
              <w:rPr>
                <w:rFonts w:hint="eastAsia" w:ascii="宋体" w:hAnsi="宋体"/>
                <w:lang w:eastAsia="zh-CN"/>
              </w:rPr>
              <w:t>预算</w:t>
            </w:r>
            <w:r>
              <w:rPr>
                <w:rFonts w:hint="eastAsia" w:ascii="宋体" w:hAnsi="宋体"/>
              </w:rPr>
              <w:t>金额不超过</w:t>
            </w:r>
            <w:r>
              <w:rPr>
                <w:rFonts w:hint="eastAsia" w:ascii="宋体" w:hAnsi="宋体"/>
                <w:lang w:val="en-US" w:eastAsia="zh-CN"/>
              </w:rPr>
              <w:t>60</w:t>
            </w:r>
            <w:r>
              <w:rPr>
                <w:rFonts w:hint="eastAsia" w:ascii="宋体" w:hAnsi="宋体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459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服务器、交换设备、喷墨打印机、激光打印机、针式打印机、液晶显示器、扫描仪、复印机、投影仪、多功能一体机、通用照相机、速印机、碎纸机、电冰箱、普通电视设备（电视机）、通用摄像机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网上竞价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采购项目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50万元以上，</w:t>
            </w:r>
            <w:r>
              <w:rPr>
                <w:rFonts w:ascii="宋体" w:hAnsi="宋体" w:cs="仿宋_GB2312"/>
                <w:kern w:val="0"/>
                <w:szCs w:val="21"/>
              </w:rPr>
              <w:t>200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万元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59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网上竞价或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电商直购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采购项目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5万元以上，50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万元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59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网上竞价或电商直购或自主采购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采购项目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5万元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59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视频会议系统设备、复印纸、硒鼓粉盒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电商直购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采购项目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5万元以上，200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万元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59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电商直购或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自主采购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采购项目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5万元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459" w:type="dxa"/>
            <w:vMerge w:val="restart"/>
            <w:vAlign w:val="center"/>
          </w:tcPr>
          <w:p>
            <w:pPr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办公家具、</w:t>
            </w:r>
            <w:r>
              <w:rPr>
                <w:rFonts w:hint="eastAsia" w:ascii="宋体" w:hAnsi="宋体" w:cs="仿宋_GB2312"/>
                <w:szCs w:val="21"/>
              </w:rPr>
              <w:t>计算机设备维修保养服务、办公设备维修保养服务、空调维修保养服务、电梯维修保养服务、法律服务、审计服务、资产及其他评估服务、印刷服务、物业管理服务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定点采购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hint="eastAsia" w:ascii="宋体" w:hAnsi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采购项目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10万元以上，200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万元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以下（其中：采购项目预算金额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100万元以上的，实行定点竞价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459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定点采购或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自主采购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hint="eastAsia" w:ascii="宋体" w:hAnsi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采购项目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10万元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459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乘用车（轿车）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装修工程、修缮工程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定点采购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采购项目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20万元以上，200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万元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以下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其中：采购项目预算金额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100万元以上的，实行定点竞价)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59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定点采购或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自主采购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采购项目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20万元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59" w:type="dxa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客车、电梯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定点采购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hint="eastAsia" w:ascii="宋体" w:hAnsi="宋体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采购项目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50万元以上，200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万元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以下（其中：采购项目预算金额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100万元以上的，实行定点竞价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459" w:type="dxa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定点采购或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自主采购</w:t>
            </w:r>
          </w:p>
        </w:tc>
        <w:tc>
          <w:tcPr>
            <w:tcW w:w="4575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采购项目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预算金额</w:t>
            </w:r>
            <w:r>
              <w:rPr>
                <w:rFonts w:hint="eastAsia" w:ascii="宋体" w:hAnsi="宋体" w:cs="仿宋_GB2312"/>
                <w:kern w:val="0"/>
                <w:szCs w:val="21"/>
                <w:lang w:val="en-US" w:eastAsia="zh-CN"/>
              </w:rPr>
              <w:t>50万元</w:t>
            </w:r>
            <w:r>
              <w:rPr>
                <w:rFonts w:hint="eastAsia" w:ascii="宋体" w:hAnsi="宋体" w:cs="仿宋_GB2312"/>
                <w:kern w:val="0"/>
                <w:szCs w:val="21"/>
                <w:lang w:eastAsia="zh-CN"/>
              </w:rPr>
              <w:t>以下</w:t>
            </w:r>
          </w:p>
        </w:tc>
      </w:tr>
    </w:tbl>
    <w:p>
      <w:pPr>
        <w:ind w:firstLine="210" w:firstLineChars="100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注：本表中“以上”含本数，“以下”不含本数。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A6C53"/>
    <w:rsid w:val="602A6C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2017-12-04T03:50:00Z</dcterms:created>
  <dc:creator>PC</dc:creator>
  <cp:lastModifiedBy>PC</cp:lastModifiedBy>
  <dcterms:modified xsi:type="dcterms:W3CDTF">2017-12-04T03:51:02Z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